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9C" w:rsidRDefault="00B015FE" w:rsidP="00F0440E">
      <w:pPr>
        <w:jc w:val="center"/>
      </w:pPr>
      <w:r>
        <w:rPr>
          <w:noProof/>
        </w:rPr>
        <w:drawing>
          <wp:inline distT="0" distB="0" distL="0" distR="0" wp14:anchorId="21CE07DF">
            <wp:extent cx="731520" cy="969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40E" w:rsidRDefault="00F0440E" w:rsidP="00F0440E">
      <w:pPr>
        <w:jc w:val="center"/>
      </w:pPr>
    </w:p>
    <w:p w:rsidR="00F0440E" w:rsidRDefault="00F0440E" w:rsidP="00F0440E">
      <w:pPr>
        <w:jc w:val="center"/>
      </w:pPr>
    </w:p>
    <w:p w:rsidR="00F0440E" w:rsidRDefault="00F0440E" w:rsidP="00F0440E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 xml:space="preserve">УПОЛНОМОЧЕННЫЙ ПО ПРАВАМ ЧЕЛОВЕКА </w:t>
      </w:r>
    </w:p>
    <w:p w:rsidR="00FE66AD" w:rsidRPr="00483882" w:rsidRDefault="00F0440E" w:rsidP="00483882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>В ПЕНЗЕНСКОЙ ОБЛАСТИ</w:t>
      </w:r>
    </w:p>
    <w:p w:rsidR="00FE66AD" w:rsidRDefault="00FE66AD" w:rsidP="005B5824">
      <w:pPr>
        <w:widowControl/>
        <w:ind w:firstLine="142"/>
        <w:jc w:val="both"/>
        <w:rPr>
          <w:sz w:val="28"/>
        </w:rPr>
      </w:pPr>
    </w:p>
    <w:p w:rsidR="005B5824" w:rsidRDefault="004B71B9" w:rsidP="004B71B9">
      <w:pPr>
        <w:widowControl/>
        <w:ind w:firstLine="142"/>
        <w:jc w:val="center"/>
        <w:rPr>
          <w:b/>
          <w:sz w:val="28"/>
        </w:rPr>
      </w:pPr>
      <w:proofErr w:type="gramStart"/>
      <w:r w:rsidRPr="004B71B9">
        <w:rPr>
          <w:b/>
          <w:sz w:val="28"/>
        </w:rPr>
        <w:t>Р</w:t>
      </w:r>
      <w:proofErr w:type="gramEnd"/>
      <w:r w:rsidRPr="004B71B9">
        <w:rPr>
          <w:b/>
          <w:sz w:val="28"/>
        </w:rPr>
        <w:t xml:space="preserve"> А С П О Р Я Ж Е Н И Е</w:t>
      </w:r>
    </w:p>
    <w:p w:rsidR="00483882" w:rsidRDefault="00483882" w:rsidP="00483882">
      <w:pPr>
        <w:widowControl/>
        <w:ind w:firstLine="142"/>
        <w:jc w:val="center"/>
        <w:rPr>
          <w:sz w:val="28"/>
        </w:rPr>
      </w:pPr>
    </w:p>
    <w:p w:rsidR="00483882" w:rsidRDefault="00483882" w:rsidP="00483882">
      <w:pPr>
        <w:widowControl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от________________                                                                                 </w:t>
      </w:r>
      <w:r w:rsidRPr="004B71B9">
        <w:rPr>
          <w:sz w:val="28"/>
        </w:rPr>
        <w:t>№</w:t>
      </w:r>
      <w:r>
        <w:rPr>
          <w:sz w:val="28"/>
        </w:rPr>
        <w:t xml:space="preserve"> ______</w:t>
      </w:r>
      <w:r>
        <w:rPr>
          <w:sz w:val="28"/>
          <w:u w:val="single"/>
        </w:rPr>
        <w:t xml:space="preserve">  </w:t>
      </w:r>
    </w:p>
    <w:p w:rsidR="00EF0671" w:rsidRDefault="00EF0671" w:rsidP="00EF0671">
      <w:pPr>
        <w:widowControl/>
        <w:ind w:firstLine="142"/>
        <w:jc w:val="center"/>
        <w:rPr>
          <w:sz w:val="28"/>
        </w:rPr>
      </w:pPr>
    </w:p>
    <w:p w:rsidR="00EF0671" w:rsidRDefault="00EF0671" w:rsidP="00EF0671">
      <w:pPr>
        <w:widowControl/>
        <w:ind w:firstLine="142"/>
        <w:jc w:val="center"/>
        <w:rPr>
          <w:sz w:val="28"/>
        </w:rPr>
      </w:pPr>
      <w:r w:rsidRPr="004B71B9">
        <w:rPr>
          <w:sz w:val="28"/>
        </w:rPr>
        <w:t xml:space="preserve">г. Пенза </w:t>
      </w:r>
    </w:p>
    <w:p w:rsidR="00165CDD" w:rsidRDefault="00165CDD" w:rsidP="00EF0671">
      <w:pPr>
        <w:widowControl/>
        <w:ind w:firstLine="142"/>
        <w:jc w:val="center"/>
        <w:rPr>
          <w:sz w:val="28"/>
        </w:rPr>
      </w:pPr>
    </w:p>
    <w:p w:rsidR="00BD2D1E" w:rsidRPr="00EB7009" w:rsidRDefault="00F52EFE" w:rsidP="00076A55">
      <w:pPr>
        <w:widowControl/>
        <w:ind w:left="142"/>
        <w:jc w:val="center"/>
        <w:rPr>
          <w:b/>
          <w:sz w:val="28"/>
          <w:szCs w:val="28"/>
        </w:rPr>
      </w:pPr>
      <w:r w:rsidRPr="00F52E96">
        <w:rPr>
          <w:b/>
          <w:sz w:val="28"/>
          <w:szCs w:val="28"/>
        </w:rPr>
        <w:t xml:space="preserve">   </w:t>
      </w:r>
      <w:r w:rsidR="00F83291" w:rsidRPr="00EB7009">
        <w:rPr>
          <w:b/>
          <w:sz w:val="28"/>
          <w:szCs w:val="28"/>
        </w:rPr>
        <w:t>О</w:t>
      </w:r>
      <w:r w:rsidR="00367CE6" w:rsidRPr="00367CE6">
        <w:rPr>
          <w:b/>
          <w:sz w:val="28"/>
          <w:szCs w:val="28"/>
        </w:rPr>
        <w:t xml:space="preserve"> </w:t>
      </w:r>
      <w:r w:rsidR="005B5265">
        <w:rPr>
          <w:b/>
          <w:sz w:val="28"/>
          <w:szCs w:val="28"/>
        </w:rPr>
        <w:t xml:space="preserve"> П</w:t>
      </w:r>
      <w:r w:rsidR="00367CE6">
        <w:rPr>
          <w:b/>
          <w:sz w:val="28"/>
          <w:szCs w:val="28"/>
        </w:rPr>
        <w:t xml:space="preserve">орядке </w:t>
      </w:r>
      <w:r w:rsidR="00F83291" w:rsidRPr="00EB7009">
        <w:rPr>
          <w:b/>
          <w:sz w:val="28"/>
          <w:szCs w:val="28"/>
        </w:rPr>
        <w:t xml:space="preserve"> уведомления представителя (работодателя) о фактах обращения в целях склонения государственного гражданского служащего</w:t>
      </w:r>
      <w:r w:rsidR="005B5265">
        <w:rPr>
          <w:b/>
          <w:sz w:val="28"/>
          <w:szCs w:val="28"/>
        </w:rPr>
        <w:t>,</w:t>
      </w:r>
      <w:r w:rsidR="005B5265" w:rsidRPr="005B5265">
        <w:t xml:space="preserve"> </w:t>
      </w:r>
      <w:r w:rsidR="005B5265" w:rsidRPr="005B5265">
        <w:rPr>
          <w:b/>
          <w:sz w:val="28"/>
          <w:szCs w:val="28"/>
        </w:rPr>
        <w:t xml:space="preserve">замещающего должность государственной гражданской службы Пензенской области в </w:t>
      </w:r>
      <w:r w:rsidR="005B5265">
        <w:rPr>
          <w:b/>
          <w:sz w:val="28"/>
          <w:szCs w:val="28"/>
        </w:rPr>
        <w:t xml:space="preserve"> государственном органе Уполномоченный по правам человека в Пензенской области, </w:t>
      </w:r>
      <w:r w:rsidR="00F83291" w:rsidRPr="00EB7009">
        <w:rPr>
          <w:b/>
          <w:sz w:val="28"/>
          <w:szCs w:val="28"/>
        </w:rPr>
        <w:t>к совершен</w:t>
      </w:r>
      <w:r w:rsidR="00EB7009">
        <w:rPr>
          <w:b/>
          <w:sz w:val="28"/>
          <w:szCs w:val="28"/>
        </w:rPr>
        <w:t>ию коррупционных правонарушений</w:t>
      </w:r>
    </w:p>
    <w:p w:rsidR="00165CDD" w:rsidRPr="00EB7009" w:rsidRDefault="00165CDD" w:rsidP="00165CDD">
      <w:pPr>
        <w:widowControl/>
        <w:jc w:val="both"/>
        <w:rPr>
          <w:sz w:val="28"/>
          <w:szCs w:val="28"/>
        </w:rPr>
      </w:pPr>
    </w:p>
    <w:p w:rsidR="00B41D47" w:rsidRPr="00EB7009" w:rsidRDefault="00165CDD" w:rsidP="00B41D47">
      <w:pPr>
        <w:pStyle w:val="a5"/>
        <w:widowControl/>
        <w:ind w:left="502"/>
        <w:jc w:val="both"/>
        <w:rPr>
          <w:sz w:val="28"/>
          <w:szCs w:val="28"/>
        </w:rPr>
      </w:pPr>
      <w:r w:rsidRPr="00EB7009">
        <w:rPr>
          <w:sz w:val="28"/>
          <w:szCs w:val="28"/>
        </w:rPr>
        <w:t xml:space="preserve">   </w:t>
      </w:r>
      <w:r w:rsidR="00F52EFE" w:rsidRPr="00EB7009">
        <w:rPr>
          <w:sz w:val="28"/>
          <w:szCs w:val="28"/>
        </w:rPr>
        <w:t xml:space="preserve">   </w:t>
      </w:r>
      <w:r w:rsidR="00B41D47" w:rsidRPr="00EB7009">
        <w:rPr>
          <w:sz w:val="28"/>
          <w:szCs w:val="28"/>
        </w:rPr>
        <w:t>В</w:t>
      </w:r>
      <w:r w:rsidR="00F83291" w:rsidRPr="00EB7009">
        <w:rPr>
          <w:sz w:val="28"/>
          <w:szCs w:val="28"/>
        </w:rPr>
        <w:t xml:space="preserve"> целях реализации статьи 9 Федерального закона от 25.12.2008 № 273-ФЗ «О противодействии коррупции», руководствуясь </w:t>
      </w:r>
      <w:r w:rsidR="00B41D47" w:rsidRPr="00EB7009">
        <w:rPr>
          <w:sz w:val="28"/>
          <w:szCs w:val="28"/>
        </w:rPr>
        <w:t xml:space="preserve"> статьей</w:t>
      </w:r>
      <w:r w:rsidRPr="00EB7009">
        <w:rPr>
          <w:sz w:val="28"/>
          <w:szCs w:val="28"/>
        </w:rPr>
        <w:t xml:space="preserve"> </w:t>
      </w:r>
      <w:r w:rsidR="00CB300E" w:rsidRPr="00EB7009">
        <w:rPr>
          <w:sz w:val="28"/>
          <w:szCs w:val="28"/>
        </w:rPr>
        <w:t xml:space="preserve"> </w:t>
      </w:r>
      <w:r w:rsidR="00890DF0" w:rsidRPr="00EB7009">
        <w:rPr>
          <w:sz w:val="28"/>
          <w:szCs w:val="28"/>
        </w:rPr>
        <w:t xml:space="preserve">23 Закона </w:t>
      </w:r>
      <w:r w:rsidR="00CB300E" w:rsidRPr="00EB7009">
        <w:rPr>
          <w:sz w:val="28"/>
          <w:szCs w:val="28"/>
        </w:rPr>
        <w:t xml:space="preserve"> </w:t>
      </w:r>
      <w:r w:rsidR="00890DF0" w:rsidRPr="00EB7009">
        <w:rPr>
          <w:sz w:val="28"/>
          <w:szCs w:val="28"/>
        </w:rPr>
        <w:t xml:space="preserve">Пензенской </w:t>
      </w:r>
      <w:r w:rsidR="00CB300E" w:rsidRPr="00EB7009">
        <w:rPr>
          <w:sz w:val="28"/>
          <w:szCs w:val="28"/>
        </w:rPr>
        <w:t xml:space="preserve"> </w:t>
      </w:r>
      <w:r w:rsidR="00890DF0" w:rsidRPr="00EB7009">
        <w:rPr>
          <w:sz w:val="28"/>
          <w:szCs w:val="28"/>
        </w:rPr>
        <w:t xml:space="preserve">области </w:t>
      </w:r>
      <w:r w:rsidR="00CB300E" w:rsidRPr="00EB7009">
        <w:rPr>
          <w:sz w:val="28"/>
          <w:szCs w:val="28"/>
        </w:rPr>
        <w:t xml:space="preserve"> </w:t>
      </w:r>
      <w:r w:rsidR="00890DF0" w:rsidRPr="00EB7009">
        <w:rPr>
          <w:sz w:val="28"/>
          <w:szCs w:val="28"/>
        </w:rPr>
        <w:t xml:space="preserve">от </w:t>
      </w:r>
      <w:r w:rsidR="00CB300E" w:rsidRPr="00EB7009">
        <w:rPr>
          <w:sz w:val="28"/>
          <w:szCs w:val="28"/>
        </w:rPr>
        <w:t xml:space="preserve"> </w:t>
      </w:r>
      <w:r w:rsidR="00890DF0" w:rsidRPr="00EB7009">
        <w:rPr>
          <w:sz w:val="28"/>
          <w:szCs w:val="28"/>
        </w:rPr>
        <w:t>10.10.2007</w:t>
      </w:r>
      <w:r w:rsidR="00A84D39" w:rsidRPr="00EB7009">
        <w:rPr>
          <w:sz w:val="28"/>
          <w:szCs w:val="28"/>
        </w:rPr>
        <w:t xml:space="preserve"> </w:t>
      </w:r>
      <w:r w:rsidR="00890DF0" w:rsidRPr="00EB7009">
        <w:rPr>
          <w:sz w:val="28"/>
          <w:szCs w:val="28"/>
        </w:rPr>
        <w:t xml:space="preserve"> № 1392-ЗПО «Об Уполномоченном по правам человека в Пензенской области»</w:t>
      </w:r>
      <w:r w:rsidR="00880C28" w:rsidRPr="00EB7009">
        <w:rPr>
          <w:sz w:val="28"/>
          <w:szCs w:val="28"/>
        </w:rPr>
        <w:t xml:space="preserve"> (с изменениями)</w:t>
      </w:r>
      <w:r w:rsidR="00B41D47" w:rsidRPr="00EB7009">
        <w:rPr>
          <w:sz w:val="28"/>
          <w:szCs w:val="28"/>
        </w:rPr>
        <w:t>:</w:t>
      </w:r>
    </w:p>
    <w:p w:rsidR="001A1DB9" w:rsidRPr="00EB7009" w:rsidRDefault="00E354F9" w:rsidP="001A1DB9">
      <w:pPr>
        <w:pStyle w:val="a5"/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EB7009">
        <w:rPr>
          <w:sz w:val="28"/>
          <w:szCs w:val="28"/>
        </w:rPr>
        <w:t xml:space="preserve">Утвердить </w:t>
      </w:r>
      <w:r w:rsidR="00A11434" w:rsidRPr="00EB7009">
        <w:rPr>
          <w:sz w:val="28"/>
          <w:szCs w:val="28"/>
        </w:rPr>
        <w:t>прилагаемый П</w:t>
      </w:r>
      <w:r w:rsidR="00F83291" w:rsidRPr="00EB7009">
        <w:rPr>
          <w:sz w:val="28"/>
          <w:szCs w:val="28"/>
        </w:rPr>
        <w:t>оряд</w:t>
      </w:r>
      <w:r w:rsidR="00A11434" w:rsidRPr="00EB7009">
        <w:rPr>
          <w:sz w:val="28"/>
          <w:szCs w:val="28"/>
        </w:rPr>
        <w:t>о</w:t>
      </w:r>
      <w:r w:rsidR="00F83291" w:rsidRPr="00EB7009">
        <w:rPr>
          <w:sz w:val="28"/>
          <w:szCs w:val="28"/>
        </w:rPr>
        <w:t>к уведомления представителя (работодателя) о фактах обращения в целях склонения государственного гражданского служащего к совершению коррупционных правонарушений</w:t>
      </w:r>
      <w:r w:rsidR="00367CE6">
        <w:rPr>
          <w:sz w:val="28"/>
          <w:szCs w:val="28"/>
        </w:rPr>
        <w:t xml:space="preserve"> в новой редакции</w:t>
      </w:r>
      <w:r w:rsidR="003D2751" w:rsidRPr="00EB7009">
        <w:rPr>
          <w:sz w:val="28"/>
          <w:szCs w:val="28"/>
        </w:rPr>
        <w:t>.</w:t>
      </w:r>
    </w:p>
    <w:p w:rsidR="00A11434" w:rsidRPr="00EB7009" w:rsidRDefault="005B5265" w:rsidP="001A1DB9">
      <w:pPr>
        <w:pStyle w:val="a5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</w:t>
      </w:r>
      <w:r w:rsidR="00A11434" w:rsidRPr="00EB7009">
        <w:rPr>
          <w:sz w:val="28"/>
          <w:szCs w:val="28"/>
        </w:rPr>
        <w:t xml:space="preserve">аспоряжение Уполномоченного по правам человека в Пензенской области от 15 апреля 2009 года № 17-р </w:t>
      </w:r>
      <w:r w:rsidR="00367CE6">
        <w:rPr>
          <w:sz w:val="28"/>
          <w:szCs w:val="28"/>
        </w:rPr>
        <w:t>«О</w:t>
      </w:r>
      <w:r w:rsidR="00A11434" w:rsidRPr="00EB7009">
        <w:rPr>
          <w:sz w:val="28"/>
          <w:szCs w:val="28"/>
        </w:rPr>
        <w:t xml:space="preserve">б утверждении </w:t>
      </w:r>
      <w:r w:rsidR="00367CE6">
        <w:rPr>
          <w:sz w:val="28"/>
          <w:szCs w:val="28"/>
        </w:rPr>
        <w:t>положения о</w:t>
      </w:r>
      <w:r w:rsidR="00A11434" w:rsidRPr="00EB7009">
        <w:rPr>
          <w:sz w:val="28"/>
          <w:szCs w:val="28"/>
        </w:rPr>
        <w:t xml:space="preserve"> порядке уведомления представителя  нанимателя (работодателя) о фактах обращения в целях склонения государственного гражданского служащего к совершению коррупционных правонарушений»</w:t>
      </w:r>
      <w:r w:rsidR="008749BE" w:rsidRPr="008749BE">
        <w:rPr>
          <w:sz w:val="28"/>
          <w:szCs w:val="28"/>
        </w:rPr>
        <w:t>(</w:t>
      </w:r>
      <w:r w:rsidR="008749BE">
        <w:rPr>
          <w:sz w:val="28"/>
          <w:szCs w:val="28"/>
          <w:lang w:val="en-US"/>
        </w:rPr>
        <w:t>c</w:t>
      </w:r>
      <w:r w:rsidR="008749BE">
        <w:rPr>
          <w:sz w:val="28"/>
          <w:szCs w:val="28"/>
        </w:rPr>
        <w:t xml:space="preserve"> изменениями)</w:t>
      </w:r>
      <w:bookmarkStart w:id="0" w:name="_GoBack"/>
      <w:bookmarkEnd w:id="0"/>
      <w:r w:rsidR="00A11434" w:rsidRPr="00EB7009">
        <w:rPr>
          <w:sz w:val="28"/>
          <w:szCs w:val="28"/>
        </w:rPr>
        <w:t>.</w:t>
      </w:r>
    </w:p>
    <w:p w:rsidR="00A11434" w:rsidRPr="00EB7009" w:rsidRDefault="005B5265" w:rsidP="001A1DB9">
      <w:pPr>
        <w:pStyle w:val="a5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1434" w:rsidRPr="00EB7009">
        <w:rPr>
          <w:sz w:val="28"/>
          <w:szCs w:val="28"/>
        </w:rPr>
        <w:t>знакомить с настоящим распоряжением государственных гражданских служащих аппарата Уполномоченного по правам человека в Пензенской области.</w:t>
      </w:r>
    </w:p>
    <w:p w:rsidR="001A1DB9" w:rsidRPr="00EB7009" w:rsidRDefault="005B5265" w:rsidP="001A1DB9">
      <w:pPr>
        <w:pStyle w:val="a5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B31E81" w:rsidRPr="00EB7009">
        <w:rPr>
          <w:sz w:val="28"/>
          <w:szCs w:val="28"/>
        </w:rPr>
        <w:t xml:space="preserve">астоящее распоряжение </w:t>
      </w:r>
      <w:r w:rsidR="001A1DB9" w:rsidRPr="00EB7009">
        <w:rPr>
          <w:sz w:val="28"/>
          <w:szCs w:val="28"/>
        </w:rPr>
        <w:t xml:space="preserve"> </w:t>
      </w:r>
      <w:r w:rsidR="002907C2" w:rsidRPr="00EB7009">
        <w:rPr>
          <w:sz w:val="28"/>
          <w:szCs w:val="28"/>
        </w:rPr>
        <w:t>в газете «Пензенские губернские ведомости</w:t>
      </w:r>
      <w:r w:rsidR="001A1DB9" w:rsidRPr="00EB7009">
        <w:rPr>
          <w:sz w:val="28"/>
          <w:szCs w:val="28"/>
        </w:rPr>
        <w:t>» и на официальном сайте Уполномоченного  ombudsmanpnz.ru  в информационно – телекоммуникационной сети «Интернет».</w:t>
      </w:r>
    </w:p>
    <w:p w:rsidR="00B41D47" w:rsidRPr="00EB7009" w:rsidRDefault="005B5265" w:rsidP="001A1DB9">
      <w:pPr>
        <w:pStyle w:val="a5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</w:t>
      </w:r>
      <w:r w:rsidR="00B41D47" w:rsidRPr="00EB7009">
        <w:rPr>
          <w:sz w:val="28"/>
          <w:szCs w:val="28"/>
        </w:rPr>
        <w:t>онтроль за</w:t>
      </w:r>
      <w:proofErr w:type="gramEnd"/>
      <w:r w:rsidR="00B41D47" w:rsidRPr="00EB7009">
        <w:rPr>
          <w:sz w:val="28"/>
          <w:szCs w:val="28"/>
        </w:rPr>
        <w:t xml:space="preserve"> исполнением настоящего распоряжения  на руководителя </w:t>
      </w:r>
      <w:r w:rsidR="001A1DB9" w:rsidRPr="00EB7009">
        <w:rPr>
          <w:sz w:val="28"/>
          <w:szCs w:val="28"/>
        </w:rPr>
        <w:t xml:space="preserve"> </w:t>
      </w:r>
      <w:r w:rsidR="00B41D47" w:rsidRPr="00EB7009">
        <w:rPr>
          <w:sz w:val="28"/>
          <w:szCs w:val="28"/>
        </w:rPr>
        <w:t>аппарата Уполномоченного.</w:t>
      </w:r>
    </w:p>
    <w:p w:rsidR="00B41D47" w:rsidRDefault="00B41D47" w:rsidP="00B41D47">
      <w:pPr>
        <w:pStyle w:val="a5"/>
        <w:widowControl/>
        <w:ind w:left="810"/>
        <w:jc w:val="both"/>
        <w:rPr>
          <w:sz w:val="28"/>
          <w:szCs w:val="28"/>
        </w:rPr>
      </w:pPr>
    </w:p>
    <w:p w:rsidR="00EB7009" w:rsidRDefault="00EB7009" w:rsidP="00B41D47">
      <w:pPr>
        <w:pStyle w:val="a5"/>
        <w:widowControl/>
        <w:ind w:left="810"/>
        <w:jc w:val="both"/>
        <w:rPr>
          <w:sz w:val="28"/>
          <w:szCs w:val="28"/>
        </w:rPr>
      </w:pPr>
    </w:p>
    <w:p w:rsidR="005E7724" w:rsidRPr="00EB7009" w:rsidRDefault="00221219" w:rsidP="00890DF0">
      <w:pPr>
        <w:widowControl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EB7009">
        <w:rPr>
          <w:sz w:val="28"/>
          <w:szCs w:val="28"/>
        </w:rPr>
        <w:t xml:space="preserve">   </w:t>
      </w:r>
      <w:r w:rsidR="00A43CC6" w:rsidRPr="00EB7009">
        <w:rPr>
          <w:sz w:val="28"/>
          <w:szCs w:val="28"/>
        </w:rPr>
        <w:t>Уполномоченный</w:t>
      </w:r>
      <w:r w:rsidR="0053769B" w:rsidRPr="00EB7009">
        <w:rPr>
          <w:sz w:val="28"/>
          <w:szCs w:val="28"/>
        </w:rPr>
        <w:t xml:space="preserve">                       </w:t>
      </w:r>
      <w:r w:rsidR="00F52E96" w:rsidRPr="00EB7009">
        <w:rPr>
          <w:sz w:val="28"/>
          <w:szCs w:val="28"/>
        </w:rPr>
        <w:t xml:space="preserve">        </w:t>
      </w:r>
      <w:r w:rsidR="00A43CC6" w:rsidRPr="00EB7009">
        <w:rPr>
          <w:sz w:val="28"/>
          <w:szCs w:val="28"/>
        </w:rPr>
        <w:t xml:space="preserve">         </w:t>
      </w:r>
      <w:r w:rsidR="00B41D47" w:rsidRPr="00EB7009">
        <w:rPr>
          <w:sz w:val="28"/>
          <w:szCs w:val="28"/>
        </w:rPr>
        <w:t xml:space="preserve">        </w:t>
      </w:r>
      <w:r w:rsidR="005B4565" w:rsidRPr="00EB7009">
        <w:rPr>
          <w:sz w:val="28"/>
          <w:szCs w:val="28"/>
        </w:rPr>
        <w:t xml:space="preserve">  </w:t>
      </w:r>
      <w:r w:rsidR="00643E20" w:rsidRPr="00EB7009">
        <w:rPr>
          <w:sz w:val="28"/>
          <w:szCs w:val="28"/>
        </w:rPr>
        <w:t xml:space="preserve">                          </w:t>
      </w:r>
      <w:r w:rsidR="005B4565" w:rsidRPr="00EB7009">
        <w:rPr>
          <w:sz w:val="28"/>
          <w:szCs w:val="28"/>
        </w:rPr>
        <w:t xml:space="preserve">  </w:t>
      </w:r>
      <w:r w:rsidR="00A43CC6" w:rsidRPr="00EB7009">
        <w:rPr>
          <w:sz w:val="28"/>
          <w:szCs w:val="28"/>
        </w:rPr>
        <w:t xml:space="preserve"> Е.Н. Рогова</w:t>
      </w:r>
    </w:p>
    <w:p w:rsidR="00CB300E" w:rsidRDefault="00CB300E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7009" w:rsidRDefault="00EB7009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7009" w:rsidRDefault="00EB7009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7009" w:rsidRDefault="00EB7009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7009" w:rsidRDefault="00EB7009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565" w:rsidRPr="00F52E96" w:rsidRDefault="005B456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3291" w:rsidRPr="00D7788F" w:rsidRDefault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="00A11434" w:rsidRPr="00D7788F">
        <w:rPr>
          <w:rFonts w:eastAsiaTheme="minorHAnsi"/>
          <w:sz w:val="28"/>
          <w:szCs w:val="28"/>
          <w:lang w:eastAsia="en-US"/>
        </w:rPr>
        <w:t>Приложение №1</w:t>
      </w:r>
    </w:p>
    <w:p w:rsidR="00F83291" w:rsidRPr="00D7788F" w:rsidRDefault="00F83291" w:rsidP="00A11434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Утвержден</w:t>
      </w:r>
    </w:p>
    <w:p w:rsidR="00A11434" w:rsidRPr="00D7788F" w:rsidRDefault="00A11434" w:rsidP="00A11434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распоряжением Уполномоченного</w:t>
      </w:r>
    </w:p>
    <w:p w:rsidR="00F83291" w:rsidRPr="00D7788F" w:rsidRDefault="00A11434" w:rsidP="00A11434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по правам человека в </w:t>
      </w:r>
      <w:r w:rsidR="00F83291" w:rsidRPr="00D7788F">
        <w:rPr>
          <w:rFonts w:eastAsiaTheme="minorHAnsi"/>
          <w:sz w:val="28"/>
          <w:szCs w:val="28"/>
          <w:lang w:eastAsia="en-US"/>
        </w:rPr>
        <w:t xml:space="preserve"> Пензенской области</w:t>
      </w:r>
    </w:p>
    <w:p w:rsidR="00F83291" w:rsidRPr="00D7788F" w:rsidRDefault="00A11434" w:rsidP="00A11434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от «___»_________ 2014</w:t>
      </w:r>
      <w:r w:rsidR="00F83291" w:rsidRPr="00D7788F">
        <w:rPr>
          <w:rFonts w:eastAsiaTheme="minorHAnsi"/>
          <w:sz w:val="28"/>
          <w:szCs w:val="28"/>
          <w:lang w:eastAsia="en-US"/>
        </w:rPr>
        <w:t xml:space="preserve"> г</w:t>
      </w:r>
      <w:r w:rsidRPr="00D7788F">
        <w:rPr>
          <w:rFonts w:eastAsiaTheme="minorHAnsi"/>
          <w:sz w:val="28"/>
          <w:szCs w:val="28"/>
          <w:lang w:eastAsia="en-US"/>
        </w:rPr>
        <w:t>ода №____</w:t>
      </w:r>
    </w:p>
    <w:p w:rsidR="00F83291" w:rsidRPr="00D7788F" w:rsidRDefault="00F83291" w:rsidP="00A11434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F83291" w:rsidRPr="00D7788F" w:rsidRDefault="00F83291" w:rsidP="00A11434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Порядок</w:t>
      </w:r>
    </w:p>
    <w:p w:rsidR="00F83291" w:rsidRPr="00D7788F" w:rsidRDefault="00F83291" w:rsidP="00A11434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</w:t>
      </w:r>
      <w:r w:rsidR="00643E20" w:rsidRPr="00D7788F">
        <w:rPr>
          <w:rFonts w:eastAsiaTheme="minorHAnsi"/>
          <w:sz w:val="28"/>
          <w:szCs w:val="28"/>
          <w:lang w:eastAsia="en-US"/>
        </w:rPr>
        <w:t>ы Пензенской области в государственном органе Уполномоченный по правам человека в</w:t>
      </w:r>
      <w:r w:rsidRPr="00D7788F">
        <w:rPr>
          <w:rFonts w:eastAsiaTheme="minorHAnsi"/>
          <w:sz w:val="28"/>
          <w:szCs w:val="28"/>
          <w:lang w:eastAsia="en-US"/>
        </w:rPr>
        <w:t xml:space="preserve"> Пензенской области, к совершению коррупционных правонарушений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D7788F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процедуру уведомления представителя нанимателя о фактах обращения в целях склонения государственного гражданского служащего Пензенской области, замещающего должность государственной гражданской службы Пензенской области </w:t>
      </w:r>
      <w:r w:rsidR="00643E20" w:rsidRPr="00D7788F">
        <w:rPr>
          <w:rFonts w:eastAsiaTheme="minorHAnsi"/>
          <w:sz w:val="28"/>
          <w:szCs w:val="28"/>
          <w:lang w:eastAsia="en-US"/>
        </w:rPr>
        <w:t xml:space="preserve">в государственном органе Уполномоченный по правам человека в Пензенской области </w:t>
      </w:r>
      <w:r w:rsidRPr="00D7788F">
        <w:rPr>
          <w:rFonts w:eastAsiaTheme="minorHAnsi"/>
          <w:sz w:val="28"/>
          <w:szCs w:val="28"/>
          <w:lang w:eastAsia="en-US"/>
        </w:rPr>
        <w:t>(далее - гражданский служащий),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proofErr w:type="gramEnd"/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2. Гражданские служащие обязаны уведомлять </w:t>
      </w:r>
      <w:r w:rsidR="00643E20" w:rsidRPr="00D7788F">
        <w:rPr>
          <w:rFonts w:eastAsiaTheme="minorHAnsi"/>
          <w:sz w:val="28"/>
          <w:szCs w:val="28"/>
          <w:lang w:eastAsia="en-US"/>
        </w:rPr>
        <w:t xml:space="preserve"> Уполномоченного </w:t>
      </w:r>
      <w:proofErr w:type="gramStart"/>
      <w:r w:rsidR="00643E20" w:rsidRPr="00D7788F">
        <w:rPr>
          <w:rFonts w:eastAsiaTheme="minorHAnsi"/>
          <w:sz w:val="28"/>
          <w:szCs w:val="28"/>
          <w:lang w:eastAsia="en-US"/>
        </w:rPr>
        <w:t xml:space="preserve">по правам человека в Пензенской области </w:t>
      </w:r>
      <w:r w:rsidRPr="00D7788F">
        <w:rPr>
          <w:rFonts w:eastAsiaTheme="minorHAnsi"/>
          <w:sz w:val="28"/>
          <w:szCs w:val="28"/>
          <w:lang w:eastAsia="en-US"/>
        </w:rPr>
        <w:t>обо всех случаях обращения к ним каких-либо лиц в целях</w:t>
      </w:r>
      <w:proofErr w:type="gramEnd"/>
      <w:r w:rsidRPr="00D7788F">
        <w:rPr>
          <w:rFonts w:eastAsiaTheme="minorHAnsi"/>
          <w:sz w:val="28"/>
          <w:szCs w:val="28"/>
          <w:lang w:eastAsia="en-US"/>
        </w:rPr>
        <w:t xml:space="preserve"> склонения их к совершению коррупционных правонарушений в тот же день (при невозможности уведомить в тот же день - на следующий рабочий день).</w:t>
      </w:r>
    </w:p>
    <w:p w:rsidR="00F83291" w:rsidRPr="00D7788F" w:rsidRDefault="00643E20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 </w:t>
      </w:r>
      <w:r w:rsidR="00F83291" w:rsidRPr="00D7788F">
        <w:rPr>
          <w:rFonts w:eastAsiaTheme="minorHAnsi"/>
          <w:sz w:val="28"/>
          <w:szCs w:val="28"/>
          <w:lang w:eastAsia="en-US"/>
        </w:rP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3. </w:t>
      </w:r>
      <w:r w:rsidR="00D7788F">
        <w:rPr>
          <w:rFonts w:eastAsiaTheme="minorHAnsi"/>
          <w:sz w:val="28"/>
          <w:szCs w:val="28"/>
          <w:lang w:eastAsia="en-US"/>
        </w:rPr>
        <w:t xml:space="preserve"> </w:t>
      </w:r>
      <w:r w:rsidRPr="00D7788F">
        <w:rPr>
          <w:rFonts w:eastAsiaTheme="minorHAnsi"/>
          <w:sz w:val="28"/>
          <w:szCs w:val="28"/>
          <w:lang w:eastAsia="en-US"/>
        </w:rPr>
        <w:t>Гражданский служащий, которому стало известно о факте обращения к иным гражданским служащим каких-либо лиц в целях склонения их к совершению коррупционных правонарушений, вправе уведомлять об этом представителя нанимателя в соответствии с процедурой, установленной настоящим Порядком.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4. </w:t>
      </w:r>
      <w:r w:rsidR="00D7788F">
        <w:rPr>
          <w:rFonts w:eastAsiaTheme="minorHAnsi"/>
          <w:sz w:val="28"/>
          <w:szCs w:val="28"/>
          <w:lang w:eastAsia="en-US"/>
        </w:rPr>
        <w:t xml:space="preserve"> </w:t>
      </w:r>
      <w:r w:rsidRPr="00D7788F">
        <w:rPr>
          <w:rFonts w:eastAsiaTheme="minorHAnsi"/>
          <w:sz w:val="28"/>
          <w:szCs w:val="28"/>
          <w:lang w:eastAsia="en-US"/>
        </w:rPr>
        <w:t>Уведомление о фактах обращения в целях склонения гражданского служащего к совершению коррупционных правонарушений (далее - уведомление)</w:t>
      </w:r>
      <w:r w:rsidR="00643E20" w:rsidRPr="00D7788F">
        <w:rPr>
          <w:rFonts w:eastAsiaTheme="minorHAnsi"/>
          <w:sz w:val="28"/>
          <w:szCs w:val="28"/>
          <w:lang w:eastAsia="en-US"/>
        </w:rPr>
        <w:t xml:space="preserve"> </w:t>
      </w:r>
      <w:r w:rsidRPr="00D7788F">
        <w:rPr>
          <w:rFonts w:eastAsiaTheme="minorHAnsi"/>
          <w:sz w:val="28"/>
          <w:szCs w:val="28"/>
          <w:lang w:eastAsia="en-US"/>
        </w:rPr>
        <w:t xml:space="preserve"> подается на имя представителя нанимателя </w:t>
      </w:r>
      <w:r w:rsidR="00643E20" w:rsidRPr="00D7788F">
        <w:rPr>
          <w:rFonts w:eastAsiaTheme="minorHAnsi"/>
          <w:sz w:val="28"/>
          <w:szCs w:val="28"/>
          <w:lang w:eastAsia="en-US"/>
        </w:rPr>
        <w:t xml:space="preserve">(работодателя) </w:t>
      </w:r>
      <w:r w:rsidRPr="00D7788F">
        <w:rPr>
          <w:rFonts w:eastAsiaTheme="minorHAnsi"/>
          <w:sz w:val="28"/>
          <w:szCs w:val="28"/>
          <w:lang w:eastAsia="en-US"/>
        </w:rPr>
        <w:t>в письменной форме (рекомендуемая форма уведомления приведена в приложении к настоящему Порядку</w:t>
      </w:r>
      <w:proofErr w:type="gramStart"/>
      <w:r w:rsidRPr="00D7788F">
        <w:rPr>
          <w:rFonts w:eastAsiaTheme="minorHAnsi"/>
          <w:sz w:val="28"/>
          <w:szCs w:val="28"/>
          <w:lang w:eastAsia="en-US"/>
        </w:rPr>
        <w:t>)</w:t>
      </w:r>
      <w:r w:rsidR="00EB7009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EB7009">
        <w:rPr>
          <w:rFonts w:eastAsiaTheme="minorHAnsi"/>
          <w:sz w:val="28"/>
          <w:szCs w:val="28"/>
          <w:lang w:eastAsia="en-US"/>
        </w:rPr>
        <w:t>ерез комиссию</w:t>
      </w:r>
      <w:r w:rsidR="00EB7009" w:rsidRPr="00EB7009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 государственной гражданской службы Пензенской области в </w:t>
      </w:r>
      <w:proofErr w:type="gramStart"/>
      <w:r w:rsidR="00EB7009" w:rsidRPr="00EB7009">
        <w:rPr>
          <w:rFonts w:eastAsiaTheme="minorHAnsi"/>
          <w:sz w:val="28"/>
          <w:szCs w:val="28"/>
          <w:lang w:eastAsia="en-US"/>
        </w:rPr>
        <w:t>аппарате</w:t>
      </w:r>
      <w:proofErr w:type="gramEnd"/>
      <w:r w:rsidR="00EB7009" w:rsidRPr="00EB7009">
        <w:rPr>
          <w:rFonts w:eastAsiaTheme="minorHAnsi"/>
          <w:sz w:val="28"/>
          <w:szCs w:val="28"/>
          <w:lang w:eastAsia="en-US"/>
        </w:rPr>
        <w:t xml:space="preserve"> Уполномоченного по правам человека в Пензенской области</w:t>
      </w:r>
      <w:r w:rsidRPr="00D7788F">
        <w:rPr>
          <w:rFonts w:eastAsiaTheme="minorHAnsi"/>
          <w:sz w:val="28"/>
          <w:szCs w:val="28"/>
          <w:lang w:eastAsia="en-US"/>
        </w:rPr>
        <w:t>.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5. </w:t>
      </w:r>
      <w:r w:rsidR="00D7788F">
        <w:rPr>
          <w:rFonts w:eastAsiaTheme="minorHAnsi"/>
          <w:sz w:val="28"/>
          <w:szCs w:val="28"/>
          <w:lang w:eastAsia="en-US"/>
        </w:rPr>
        <w:t xml:space="preserve"> </w:t>
      </w:r>
      <w:r w:rsidRPr="00D7788F">
        <w:rPr>
          <w:rFonts w:eastAsiaTheme="minorHAnsi"/>
          <w:sz w:val="28"/>
          <w:szCs w:val="28"/>
          <w:lang w:eastAsia="en-US"/>
        </w:rPr>
        <w:t>Уведомление должно содержать следующие сведения: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1) фамилия, имя, отчество, наименование должности, контактный телефон гражданского служащего, подавшего уведомление;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2) все известные сведения о лице, склоняющем гражданского служащего к совершению коррупционного правонарушения;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3) обстоятельства склонения к совершению коррупционного правонарушения (дата, место, время и т.д.);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lastRenderedPageBreak/>
        <w:t>4) сущность предполагаемого коррупционного правонарушения (сведения о действиях (бездействии), которые должен осуществить гражданский служащий в связи с обращением в целях склонения к совершению коррупционных правонарушений);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5) способ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6) дата заполнения уведомления;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7) подпись гражданского служащего, подавшего уведомление.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6. Уведомление в день его подачи гражданским служащим регистрируется</w:t>
      </w:r>
      <w:r w:rsidR="00643E20" w:rsidRPr="00D7788F">
        <w:rPr>
          <w:rFonts w:eastAsiaTheme="minorHAnsi"/>
          <w:sz w:val="28"/>
          <w:szCs w:val="28"/>
          <w:lang w:eastAsia="en-US"/>
        </w:rPr>
        <w:t xml:space="preserve"> в приемной Уполномоченного по правам человека в Пензенской области </w:t>
      </w:r>
      <w:r w:rsidRPr="00D7788F">
        <w:rPr>
          <w:rFonts w:eastAsiaTheme="minorHAnsi"/>
          <w:sz w:val="28"/>
          <w:szCs w:val="28"/>
          <w:lang w:eastAsia="en-US"/>
        </w:rPr>
        <w:t>в журнале регистрации входящей корреспонденции и направляется представителю нанимателя для принятия решения о проведении проверки сведений, содержащихся в уведомлении (далее - проверка).</w:t>
      </w:r>
    </w:p>
    <w:p w:rsidR="00F83291" w:rsidRPr="00D7788F" w:rsidRDefault="00643E20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 </w:t>
      </w:r>
      <w:r w:rsidR="00F83291" w:rsidRPr="00D7788F">
        <w:rPr>
          <w:rFonts w:eastAsiaTheme="minorHAnsi"/>
          <w:sz w:val="28"/>
          <w:szCs w:val="28"/>
          <w:lang w:eastAsia="en-US"/>
        </w:rPr>
        <w:t>Копия зарегистрированного уведомления (с отметкой о регистрации) в день регистрации выдается гражданскому служащему на руки.</w:t>
      </w:r>
    </w:p>
    <w:p w:rsidR="00F83291" w:rsidRPr="00EB7009" w:rsidRDefault="00EB7009" w:rsidP="00EB700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 </w:t>
      </w:r>
      <w:r w:rsidR="00F83291" w:rsidRPr="00EB7009">
        <w:rPr>
          <w:rFonts w:eastAsiaTheme="minorHAnsi"/>
          <w:sz w:val="28"/>
          <w:szCs w:val="28"/>
          <w:lang w:eastAsia="en-US"/>
        </w:rPr>
        <w:t xml:space="preserve">Проверка осуществляется </w:t>
      </w:r>
      <w:r>
        <w:rPr>
          <w:rFonts w:eastAsiaTheme="minorHAnsi"/>
          <w:sz w:val="28"/>
          <w:szCs w:val="28"/>
          <w:lang w:eastAsia="en-US"/>
        </w:rPr>
        <w:t>комиссией</w:t>
      </w:r>
      <w:r w:rsidRPr="00EB7009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 государственной гражданской службы Пензенской области в аппарате Уполномоченного по права</w:t>
      </w:r>
      <w:r>
        <w:rPr>
          <w:rFonts w:eastAsiaTheme="minorHAnsi"/>
          <w:sz w:val="28"/>
          <w:szCs w:val="28"/>
          <w:lang w:eastAsia="en-US"/>
        </w:rPr>
        <w:t xml:space="preserve">м человека в Пензенской области </w:t>
      </w:r>
      <w:r w:rsidR="00F83291" w:rsidRPr="00EB7009">
        <w:rPr>
          <w:rFonts w:eastAsiaTheme="minorHAnsi"/>
          <w:sz w:val="28"/>
          <w:szCs w:val="28"/>
          <w:lang w:eastAsia="en-US"/>
        </w:rPr>
        <w:t>в течение 10 рабочих дней со дня принятия решения о ее проведении.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8. При осуществлении проверки </w:t>
      </w:r>
      <w:r w:rsidR="00D7788F" w:rsidRPr="00D7788F">
        <w:rPr>
          <w:rFonts w:eastAsiaTheme="minorHAnsi"/>
          <w:sz w:val="28"/>
          <w:szCs w:val="28"/>
          <w:lang w:eastAsia="en-US"/>
        </w:rPr>
        <w:t xml:space="preserve"> </w:t>
      </w:r>
      <w:r w:rsidR="00EB7009">
        <w:rPr>
          <w:rFonts w:eastAsiaTheme="minorHAnsi"/>
          <w:sz w:val="28"/>
          <w:szCs w:val="28"/>
          <w:lang w:eastAsia="en-US"/>
        </w:rPr>
        <w:t>комиссия</w:t>
      </w:r>
      <w:r w:rsidR="00EB7009" w:rsidRPr="00EB7009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 государственной гражданской службы Пензенской области в аппарате Уполномоченного по правам человека в Пензенской области</w:t>
      </w:r>
      <w:r w:rsidR="00EB7009">
        <w:rPr>
          <w:rFonts w:eastAsiaTheme="minorHAnsi"/>
          <w:sz w:val="28"/>
          <w:szCs w:val="28"/>
          <w:lang w:eastAsia="en-US"/>
        </w:rPr>
        <w:t>,</w:t>
      </w:r>
      <w:r w:rsidR="00EB7009" w:rsidRPr="00EB7009">
        <w:rPr>
          <w:rFonts w:eastAsiaTheme="minorHAnsi"/>
          <w:sz w:val="28"/>
          <w:szCs w:val="28"/>
          <w:lang w:eastAsia="en-US"/>
        </w:rPr>
        <w:t xml:space="preserve"> </w:t>
      </w:r>
      <w:r w:rsidR="00D7788F" w:rsidRPr="00D7788F">
        <w:rPr>
          <w:rFonts w:eastAsiaTheme="minorHAnsi"/>
          <w:sz w:val="28"/>
          <w:szCs w:val="28"/>
          <w:lang w:eastAsia="en-US"/>
        </w:rPr>
        <w:t>имее</w:t>
      </w:r>
      <w:r w:rsidRPr="00D7788F">
        <w:rPr>
          <w:rFonts w:eastAsiaTheme="minorHAnsi"/>
          <w:sz w:val="28"/>
          <w:szCs w:val="28"/>
          <w:lang w:eastAsia="en-US"/>
        </w:rPr>
        <w:t>т право: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1) проводить беседу с гражданским служащим;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2) изучать сведения, содержащиеся в уведомлении, и дополнительные материалы, представленные гражданским служащим;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3) получать от гражданского служащего пояснения по сведениям, содержащимся в уведомлении, и дополнительным материалам;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4) готовить и направлять в установленном порядке запросы в правоохранительные органы, иные государственные органы, органы местного самоуправления, на предприятия, в учреждения, организации;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5) получать информацию от физических лиц с их согласия.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9. Сведения, содержащиеся в уведомлении,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10. По результатам проверки представителю нанимателя представляется доклад.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в государственные органы в соответствии с их компетенцией.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D7788F">
        <w:rPr>
          <w:rFonts w:eastAsiaTheme="minorHAnsi"/>
          <w:sz w:val="28"/>
          <w:szCs w:val="28"/>
          <w:lang w:eastAsia="en-US"/>
        </w:rPr>
        <w:t xml:space="preserve">Государственная защита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</w:t>
      </w:r>
      <w:r w:rsidRPr="00D7788F">
        <w:rPr>
          <w:rFonts w:eastAsiaTheme="minorHAnsi"/>
          <w:sz w:val="28"/>
          <w:szCs w:val="28"/>
          <w:lang w:eastAsia="en-US"/>
        </w:rPr>
        <w:lastRenderedPageBreak/>
        <w:t>обеспечивается в порядке и на условиях</w:t>
      </w:r>
      <w:proofErr w:type="gramEnd"/>
      <w:r w:rsidRPr="00D7788F">
        <w:rPr>
          <w:rFonts w:eastAsiaTheme="minorHAnsi"/>
          <w:sz w:val="28"/>
          <w:szCs w:val="28"/>
          <w:lang w:eastAsia="en-US"/>
        </w:rPr>
        <w:t>, установленных Федеральным законом от 20.08.2004 N 119-ФЗ "О государственной защите потерпевших, свидетелей и иных участников уголовного судопроизводства" (с последующими изменениями).</w:t>
      </w:r>
    </w:p>
    <w:p w:rsidR="00F83291" w:rsidRPr="00D7788F" w:rsidRDefault="00F83291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D7788F">
        <w:rPr>
          <w:rFonts w:eastAsiaTheme="minorHAnsi"/>
          <w:sz w:val="28"/>
          <w:szCs w:val="28"/>
          <w:lang w:eastAsia="en-US"/>
        </w:rPr>
        <w:t>Представитель нанимателя обеспечивает защиту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правонарушений, в части предоставления гражданскому служащему гарантий, предотвращающих его увольнение, перевод на нижестоящую должность, лишение или снижение размера</w:t>
      </w:r>
      <w:proofErr w:type="gramEnd"/>
      <w:r w:rsidRPr="00D7788F">
        <w:rPr>
          <w:rFonts w:eastAsiaTheme="minorHAnsi"/>
          <w:sz w:val="28"/>
          <w:szCs w:val="28"/>
          <w:lang w:eastAsia="en-US"/>
        </w:rPr>
        <w:t xml:space="preserve">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F83291" w:rsidRPr="00D7788F" w:rsidRDefault="00D7788F" w:rsidP="00F8329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F83291" w:rsidRPr="00D7788F">
        <w:rPr>
          <w:rFonts w:eastAsiaTheme="minorHAnsi"/>
          <w:sz w:val="28"/>
          <w:szCs w:val="28"/>
          <w:lang w:eastAsia="en-US"/>
        </w:rPr>
        <w:t>К гражданскому служащему,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гражданским служащим в течение года после указанного сообщения дисциплинарного проступка) с учетом особенностей, предусмотренных подпунктом "а" пункта 21 Указа Президента Российской Федерации от 02.04.2013 N 309 "О мерах по реализации отдельных положений Федерального</w:t>
      </w:r>
      <w:proofErr w:type="gramEnd"/>
      <w:r w:rsidR="00F83291" w:rsidRPr="00D7788F">
        <w:rPr>
          <w:rFonts w:eastAsiaTheme="minorHAnsi"/>
          <w:sz w:val="28"/>
          <w:szCs w:val="28"/>
          <w:lang w:eastAsia="en-US"/>
        </w:rPr>
        <w:t xml:space="preserve"> закона "О противодействии коррупции".</w:t>
      </w:r>
    </w:p>
    <w:p w:rsidR="00F83291" w:rsidRPr="00F83291" w:rsidRDefault="00F83291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788F" w:rsidRDefault="00D7788F" w:rsidP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3291" w:rsidRPr="00D7788F" w:rsidRDefault="00D7788F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F83291" w:rsidRPr="00D7788F">
        <w:rPr>
          <w:rFonts w:eastAsiaTheme="minorHAnsi"/>
          <w:sz w:val="28"/>
          <w:szCs w:val="28"/>
          <w:lang w:eastAsia="en-US"/>
        </w:rPr>
        <w:t>Приложение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83291" w:rsidRPr="00D7788F" w:rsidRDefault="00D7788F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F83291" w:rsidRPr="00D7788F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D7788F" w:rsidRPr="00D7788F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D7788F">
        <w:rPr>
          <w:rFonts w:eastAsiaTheme="minorHAnsi"/>
          <w:sz w:val="28"/>
          <w:szCs w:val="28"/>
          <w:lang w:eastAsia="en-US"/>
        </w:rPr>
        <w:t>(должность, Ф.И.О. представителя нанимателя)</w:t>
      </w:r>
    </w:p>
    <w:p w:rsidR="00F83291" w:rsidRPr="00D7788F" w:rsidRDefault="00D7788F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F83291" w:rsidRPr="00D7788F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D7788F" w:rsidRPr="00D7788F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D7788F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D7788F">
        <w:rPr>
          <w:rFonts w:eastAsiaTheme="minorHAnsi"/>
          <w:sz w:val="28"/>
          <w:szCs w:val="28"/>
          <w:lang w:eastAsia="en-US"/>
        </w:rPr>
        <w:t>(должность, Ф.И.О. гражданского служащего,</w:t>
      </w:r>
      <w:proofErr w:type="gramEnd"/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D7788F" w:rsidRPr="00D7788F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D7788F">
        <w:rPr>
          <w:rFonts w:eastAsiaTheme="minorHAnsi"/>
          <w:sz w:val="28"/>
          <w:szCs w:val="28"/>
          <w:lang w:eastAsia="en-US"/>
        </w:rPr>
        <w:t xml:space="preserve">         контактный телефон)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      </w:t>
      </w:r>
      <w:r w:rsidR="00D7788F" w:rsidRPr="00D7788F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D7788F">
        <w:rPr>
          <w:rFonts w:eastAsiaTheme="minorHAnsi"/>
          <w:sz w:val="28"/>
          <w:szCs w:val="28"/>
          <w:lang w:eastAsia="en-US"/>
        </w:rPr>
        <w:t>Уведомление о фактах обращения в целях склонения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</w:t>
      </w:r>
      <w:r w:rsidR="00D7788F" w:rsidRPr="00D7788F">
        <w:rPr>
          <w:rFonts w:eastAsiaTheme="minorHAnsi"/>
          <w:sz w:val="28"/>
          <w:szCs w:val="28"/>
          <w:lang w:eastAsia="en-US"/>
        </w:rPr>
        <w:t xml:space="preserve">        </w:t>
      </w:r>
      <w:r w:rsidRPr="00D7788F">
        <w:rPr>
          <w:rFonts w:eastAsiaTheme="minorHAnsi"/>
          <w:sz w:val="28"/>
          <w:szCs w:val="28"/>
          <w:lang w:eastAsia="en-US"/>
        </w:rPr>
        <w:t xml:space="preserve">  гражданского служащего к совершению коррупционных правонарушений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В  соответствии  со  статьей  9  Федерального  закона  от 25.12.2008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N 273-ФЗ  "О  противодействии  коррупции"  уведомляю  о  факте  обращения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в целях склонения _______________________________________________________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          </w:t>
      </w:r>
      <w:r w:rsidR="00D7788F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D7788F">
        <w:rPr>
          <w:rFonts w:eastAsiaTheme="minorHAnsi"/>
          <w:sz w:val="28"/>
          <w:szCs w:val="28"/>
          <w:lang w:eastAsia="en-US"/>
        </w:rPr>
        <w:t xml:space="preserve">        (должность, Ф.И.О. гражданского служащего)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к совершению коррупционных правонарушений со стороны 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D7788F">
        <w:rPr>
          <w:rFonts w:eastAsiaTheme="minorHAnsi"/>
          <w:sz w:val="28"/>
          <w:szCs w:val="28"/>
          <w:lang w:eastAsia="en-US"/>
        </w:rPr>
        <w:t>(указываются все известные сведения о лице, склоняющем гражданского</w:t>
      </w:r>
      <w:proofErr w:type="gramEnd"/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служащего к совершению коррупционного правонарушения)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Обстоятельства склонения к совершению коррупционного правонарушения: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(указываются дата, место, время и т.д.)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</w:t>
      </w:r>
      <w:r w:rsidR="00D7788F">
        <w:rPr>
          <w:rFonts w:eastAsiaTheme="minorHAnsi"/>
          <w:sz w:val="28"/>
          <w:szCs w:val="28"/>
          <w:lang w:eastAsia="en-US"/>
        </w:rPr>
        <w:t>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D7788F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D7788F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Сущность предполагаемого коррупционного правонарушения: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D7788F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D7788F">
        <w:rPr>
          <w:rFonts w:eastAsiaTheme="minorHAnsi"/>
          <w:sz w:val="28"/>
          <w:szCs w:val="28"/>
          <w:lang w:eastAsia="en-US"/>
        </w:rPr>
        <w:t>(указываются сведения о действиях (бездействии), которые должен</w:t>
      </w:r>
      <w:proofErr w:type="gramEnd"/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D7788F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осуществить гражданский служащий в связи с обращением в целях склонения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D7788F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к совершению коррупционных правонарушений)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Способ склонения к коррупционному правонарушению, а также информация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об отказе (согласии) принять предложение лица о совершении коррупционного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правонарушения: _________________________________________________________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D7788F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D7788F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D7788F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83291" w:rsidRPr="00D7788F" w:rsidRDefault="00F83291" w:rsidP="00D7788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D7788F">
        <w:rPr>
          <w:rFonts w:eastAsiaTheme="minorHAnsi"/>
          <w:sz w:val="28"/>
          <w:szCs w:val="28"/>
          <w:lang w:eastAsia="en-US"/>
        </w:rPr>
        <w:t xml:space="preserve">     Дата                                 </w:t>
      </w:r>
      <w:r w:rsidR="00D7788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</w:t>
      </w:r>
      <w:r w:rsidRPr="00D7788F">
        <w:rPr>
          <w:rFonts w:eastAsiaTheme="minorHAnsi"/>
          <w:sz w:val="28"/>
          <w:szCs w:val="28"/>
          <w:lang w:eastAsia="en-US"/>
        </w:rPr>
        <w:t xml:space="preserve"> Подпись</w:t>
      </w:r>
    </w:p>
    <w:p w:rsidR="00F83291" w:rsidRDefault="00F8329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F83291" w:rsidSect="001A1DB9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E2" w:rsidRDefault="00D30CE2" w:rsidP="006C17B8">
      <w:r>
        <w:separator/>
      </w:r>
    </w:p>
  </w:endnote>
  <w:endnote w:type="continuationSeparator" w:id="0">
    <w:p w:rsidR="00D30CE2" w:rsidRDefault="00D30CE2" w:rsidP="006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E2" w:rsidRDefault="00D30CE2" w:rsidP="006C17B8">
      <w:r>
        <w:separator/>
      </w:r>
    </w:p>
  </w:footnote>
  <w:footnote w:type="continuationSeparator" w:id="0">
    <w:p w:rsidR="00D30CE2" w:rsidRDefault="00D30CE2" w:rsidP="006C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4C9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CA780C"/>
    <w:multiLevelType w:val="hybridMultilevel"/>
    <w:tmpl w:val="238872C0"/>
    <w:lvl w:ilvl="0" w:tplc="43C661B0">
      <w:start w:val="1"/>
      <w:numFmt w:val="decimal"/>
      <w:lvlText w:val="%1."/>
      <w:lvlJc w:val="left"/>
      <w:pPr>
        <w:ind w:left="12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>
    <w:nsid w:val="51A153A0"/>
    <w:multiLevelType w:val="hybridMultilevel"/>
    <w:tmpl w:val="416E8B8A"/>
    <w:lvl w:ilvl="0" w:tplc="2F5AD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31AED"/>
    <w:multiLevelType w:val="hybridMultilevel"/>
    <w:tmpl w:val="22B013D0"/>
    <w:lvl w:ilvl="0" w:tplc="AD843ED0">
      <w:start w:val="1"/>
      <w:numFmt w:val="decimal"/>
      <w:lvlText w:val="%1."/>
      <w:lvlJc w:val="left"/>
      <w:pPr>
        <w:ind w:left="96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E0A531D"/>
    <w:multiLevelType w:val="hybridMultilevel"/>
    <w:tmpl w:val="7F508D26"/>
    <w:lvl w:ilvl="0" w:tplc="6ACEC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9A3263F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4313BF"/>
    <w:multiLevelType w:val="hybridMultilevel"/>
    <w:tmpl w:val="AFEA4852"/>
    <w:lvl w:ilvl="0" w:tplc="33EC62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BA0"/>
    <w:rsid w:val="000531A3"/>
    <w:rsid w:val="00076A55"/>
    <w:rsid w:val="00082FEF"/>
    <w:rsid w:val="0009513D"/>
    <w:rsid w:val="000B52E0"/>
    <w:rsid w:val="000C1ED3"/>
    <w:rsid w:val="000D0CD9"/>
    <w:rsid w:val="000F1527"/>
    <w:rsid w:val="000F1922"/>
    <w:rsid w:val="001248DD"/>
    <w:rsid w:val="001430D2"/>
    <w:rsid w:val="00165CDD"/>
    <w:rsid w:val="00181D29"/>
    <w:rsid w:val="00183CDF"/>
    <w:rsid w:val="001A1DB9"/>
    <w:rsid w:val="001F36A9"/>
    <w:rsid w:val="002004CA"/>
    <w:rsid w:val="00221219"/>
    <w:rsid w:val="00221278"/>
    <w:rsid w:val="00233B74"/>
    <w:rsid w:val="002907C2"/>
    <w:rsid w:val="00293682"/>
    <w:rsid w:val="002B4D37"/>
    <w:rsid w:val="002C2339"/>
    <w:rsid w:val="002D39CE"/>
    <w:rsid w:val="002E7ADC"/>
    <w:rsid w:val="0030156D"/>
    <w:rsid w:val="003048E6"/>
    <w:rsid w:val="003175D3"/>
    <w:rsid w:val="0034489B"/>
    <w:rsid w:val="0036456A"/>
    <w:rsid w:val="00367CE6"/>
    <w:rsid w:val="00397AE0"/>
    <w:rsid w:val="003A6688"/>
    <w:rsid w:val="003C1231"/>
    <w:rsid w:val="003D2751"/>
    <w:rsid w:val="003E5806"/>
    <w:rsid w:val="0040327F"/>
    <w:rsid w:val="00404F94"/>
    <w:rsid w:val="00437E26"/>
    <w:rsid w:val="00450BA0"/>
    <w:rsid w:val="00452CF1"/>
    <w:rsid w:val="00464E1E"/>
    <w:rsid w:val="0048280E"/>
    <w:rsid w:val="004831E4"/>
    <w:rsid w:val="00483882"/>
    <w:rsid w:val="004B71AC"/>
    <w:rsid w:val="004B71B9"/>
    <w:rsid w:val="00504CB2"/>
    <w:rsid w:val="00536451"/>
    <w:rsid w:val="0053769B"/>
    <w:rsid w:val="0056044E"/>
    <w:rsid w:val="00582E6E"/>
    <w:rsid w:val="00592833"/>
    <w:rsid w:val="005962E7"/>
    <w:rsid w:val="005A59E9"/>
    <w:rsid w:val="005B4565"/>
    <w:rsid w:val="005B5265"/>
    <w:rsid w:val="005B5824"/>
    <w:rsid w:val="005E67FA"/>
    <w:rsid w:val="005E7724"/>
    <w:rsid w:val="005F2C21"/>
    <w:rsid w:val="005F74C5"/>
    <w:rsid w:val="006308AA"/>
    <w:rsid w:val="0064015E"/>
    <w:rsid w:val="00643E20"/>
    <w:rsid w:val="006469DA"/>
    <w:rsid w:val="0065272E"/>
    <w:rsid w:val="006554A9"/>
    <w:rsid w:val="006557EA"/>
    <w:rsid w:val="00655CA7"/>
    <w:rsid w:val="0066199E"/>
    <w:rsid w:val="00680E99"/>
    <w:rsid w:val="00681EC7"/>
    <w:rsid w:val="00683811"/>
    <w:rsid w:val="006A0762"/>
    <w:rsid w:val="006A6BA5"/>
    <w:rsid w:val="006C17B8"/>
    <w:rsid w:val="006D122C"/>
    <w:rsid w:val="006D6D55"/>
    <w:rsid w:val="006E2A4B"/>
    <w:rsid w:val="00722F29"/>
    <w:rsid w:val="00742130"/>
    <w:rsid w:val="007744A9"/>
    <w:rsid w:val="00782C40"/>
    <w:rsid w:val="00786469"/>
    <w:rsid w:val="007876B1"/>
    <w:rsid w:val="007D01B8"/>
    <w:rsid w:val="007D4361"/>
    <w:rsid w:val="007F579E"/>
    <w:rsid w:val="00801CDB"/>
    <w:rsid w:val="0085741F"/>
    <w:rsid w:val="008749BE"/>
    <w:rsid w:val="00880C28"/>
    <w:rsid w:val="00890DF0"/>
    <w:rsid w:val="008A40EE"/>
    <w:rsid w:val="008A45A1"/>
    <w:rsid w:val="008B0D22"/>
    <w:rsid w:val="008B2A7F"/>
    <w:rsid w:val="008C7DE0"/>
    <w:rsid w:val="008E136D"/>
    <w:rsid w:val="008E6B41"/>
    <w:rsid w:val="00947EBA"/>
    <w:rsid w:val="009A2305"/>
    <w:rsid w:val="009A5869"/>
    <w:rsid w:val="00A01B8E"/>
    <w:rsid w:val="00A035B9"/>
    <w:rsid w:val="00A11434"/>
    <w:rsid w:val="00A2361D"/>
    <w:rsid w:val="00A275EF"/>
    <w:rsid w:val="00A37485"/>
    <w:rsid w:val="00A379E7"/>
    <w:rsid w:val="00A43CC6"/>
    <w:rsid w:val="00A84D39"/>
    <w:rsid w:val="00A87085"/>
    <w:rsid w:val="00AA164E"/>
    <w:rsid w:val="00AA4B80"/>
    <w:rsid w:val="00AC46EB"/>
    <w:rsid w:val="00AD4B8A"/>
    <w:rsid w:val="00B015FE"/>
    <w:rsid w:val="00B31E81"/>
    <w:rsid w:val="00B34E30"/>
    <w:rsid w:val="00B355C2"/>
    <w:rsid w:val="00B40543"/>
    <w:rsid w:val="00B41D47"/>
    <w:rsid w:val="00B6669B"/>
    <w:rsid w:val="00B8539F"/>
    <w:rsid w:val="00BD2D1E"/>
    <w:rsid w:val="00BF01AA"/>
    <w:rsid w:val="00C1501B"/>
    <w:rsid w:val="00C22415"/>
    <w:rsid w:val="00C4019C"/>
    <w:rsid w:val="00C50E5A"/>
    <w:rsid w:val="00C600E2"/>
    <w:rsid w:val="00C80623"/>
    <w:rsid w:val="00CB300E"/>
    <w:rsid w:val="00CC412B"/>
    <w:rsid w:val="00CC6B76"/>
    <w:rsid w:val="00CC7AE5"/>
    <w:rsid w:val="00CE4CD0"/>
    <w:rsid w:val="00D0244C"/>
    <w:rsid w:val="00D02DE4"/>
    <w:rsid w:val="00D27139"/>
    <w:rsid w:val="00D30CE2"/>
    <w:rsid w:val="00D32C0E"/>
    <w:rsid w:val="00D7788F"/>
    <w:rsid w:val="00DA2B09"/>
    <w:rsid w:val="00DC04EC"/>
    <w:rsid w:val="00DE337D"/>
    <w:rsid w:val="00E14213"/>
    <w:rsid w:val="00E1591B"/>
    <w:rsid w:val="00E23909"/>
    <w:rsid w:val="00E268AF"/>
    <w:rsid w:val="00E26F3C"/>
    <w:rsid w:val="00E31528"/>
    <w:rsid w:val="00E354F9"/>
    <w:rsid w:val="00E37305"/>
    <w:rsid w:val="00E411EF"/>
    <w:rsid w:val="00E43AB8"/>
    <w:rsid w:val="00E45871"/>
    <w:rsid w:val="00E46250"/>
    <w:rsid w:val="00E86BF0"/>
    <w:rsid w:val="00EB7009"/>
    <w:rsid w:val="00EC52B7"/>
    <w:rsid w:val="00ED2435"/>
    <w:rsid w:val="00ED6C43"/>
    <w:rsid w:val="00EF0671"/>
    <w:rsid w:val="00F0440E"/>
    <w:rsid w:val="00F12698"/>
    <w:rsid w:val="00F12FE2"/>
    <w:rsid w:val="00F52BED"/>
    <w:rsid w:val="00F52E96"/>
    <w:rsid w:val="00F52EFE"/>
    <w:rsid w:val="00F83291"/>
    <w:rsid w:val="00FB0F55"/>
    <w:rsid w:val="00FD1EA9"/>
    <w:rsid w:val="00FE66A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0440E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A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044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4B71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1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1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165CDD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165CDD"/>
    <w:rPr>
      <w:b/>
      <w:bCs/>
      <w:color w:val="008000"/>
    </w:rPr>
  </w:style>
  <w:style w:type="paragraph" w:customStyle="1" w:styleId="ac">
    <w:name w:val="Заголовок статьи"/>
    <w:basedOn w:val="a"/>
    <w:next w:val="a"/>
    <w:uiPriority w:val="99"/>
    <w:rsid w:val="00165CDD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Комментарий"/>
    <w:basedOn w:val="a"/>
    <w:next w:val="a"/>
    <w:uiPriority w:val="99"/>
    <w:rsid w:val="00165CDD"/>
    <w:pPr>
      <w:widowControl/>
      <w:autoSpaceDE w:val="0"/>
      <w:autoSpaceDN w:val="0"/>
      <w:adjustRightInd w:val="0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681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Vladelec</cp:lastModifiedBy>
  <cp:revision>67</cp:revision>
  <cp:lastPrinted>2014-05-05T06:54:00Z</cp:lastPrinted>
  <dcterms:created xsi:type="dcterms:W3CDTF">2008-09-24T10:41:00Z</dcterms:created>
  <dcterms:modified xsi:type="dcterms:W3CDTF">2014-05-05T07:01:00Z</dcterms:modified>
</cp:coreProperties>
</file>